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63" w:rsidRPr="00277863" w:rsidRDefault="00277863">
      <w:pPr>
        <w:rPr>
          <w:rFonts w:ascii="Times New Roman" w:hAnsi="Times New Roman" w:cs="Times New Roman"/>
          <w:b/>
          <w:sz w:val="28"/>
          <w:szCs w:val="28"/>
        </w:rPr>
      </w:pPr>
      <w:r w:rsidRPr="00277863">
        <w:rPr>
          <w:rFonts w:ascii="Times New Roman" w:hAnsi="Times New Roman" w:cs="Times New Roman"/>
          <w:b/>
          <w:sz w:val="28"/>
          <w:szCs w:val="28"/>
        </w:rPr>
        <w:t xml:space="preserve">                Сведения о среднемесячной заработной плате за 2016 год.</w:t>
      </w:r>
    </w:p>
    <w:p w:rsidR="00277863" w:rsidRDefault="00277863">
      <w:pPr>
        <w:rPr>
          <w:rFonts w:ascii="Times New Roman" w:hAnsi="Times New Roman" w:cs="Times New Roman"/>
          <w:sz w:val="28"/>
          <w:szCs w:val="28"/>
        </w:rPr>
      </w:pPr>
    </w:p>
    <w:p w:rsidR="00277863" w:rsidRDefault="0027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Е.Н.-   56 942,52 руб.</w:t>
      </w:r>
    </w:p>
    <w:p w:rsidR="00277863" w:rsidRDefault="00277863">
      <w:pPr>
        <w:rPr>
          <w:rFonts w:ascii="Times New Roman" w:hAnsi="Times New Roman" w:cs="Times New Roman"/>
          <w:sz w:val="28"/>
          <w:szCs w:val="28"/>
        </w:rPr>
      </w:pPr>
    </w:p>
    <w:p w:rsidR="00277863" w:rsidRPr="00277863" w:rsidRDefault="0027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иректора МБУК РДК Литовкина Т.А.-30365,11 руб.</w:t>
      </w:r>
    </w:p>
    <w:sectPr w:rsidR="00277863" w:rsidRPr="002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A7"/>
    <w:rsid w:val="00277863"/>
    <w:rsid w:val="00A532A7"/>
    <w:rsid w:val="00E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B73E-5510-494C-8830-8D49275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2017-04-18T13:25:00Z</cp:lastPrinted>
  <dcterms:created xsi:type="dcterms:W3CDTF">2017-04-18T13:26:00Z</dcterms:created>
  <dcterms:modified xsi:type="dcterms:W3CDTF">2017-04-18T13:26:00Z</dcterms:modified>
</cp:coreProperties>
</file>